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8" w:before="4" w:after="0"/>
        <w:ind w:left="4812"/>
        <w:rPr>
          <w:b/>
        </w:rPr>
      </w:pPr>
      <w:r>
        <w:rPr/>
        <w:t>Al</w:t>
      </w:r>
      <w:r>
        <w:rPr>
          <w:spacing w:val="-21"/>
        </w:rPr>
        <w:t xml:space="preserve"> </w:t>
      </w:r>
      <w:r>
        <w:rPr/>
        <w:t>Comune</w:t>
      </w:r>
      <w:r>
        <w:rPr>
          <w:spacing w:val="-22"/>
        </w:rPr>
        <w:t xml:space="preserve"> </w:t>
      </w:r>
      <w:r>
        <w:rPr/>
        <w:t>di</w:t>
      </w:r>
      <w:r>
        <w:rPr>
          <w:spacing w:val="33"/>
        </w:rPr>
        <w:t xml:space="preserve"> </w:t>
      </w:r>
      <w:r>
        <w:rPr>
          <w:b/>
          <w:spacing w:val="-2"/>
        </w:rPr>
        <w:t>San Gimignano</w:t>
      </w:r>
    </w:p>
    <w:p>
      <w:pPr>
        <w:pStyle w:val="BodyText"/>
        <w:spacing w:lineRule="exact" w:line="248"/>
        <w:ind w:left="4812"/>
        <w:rPr/>
      </w:pPr>
      <w:r>
        <w:rPr>
          <w:spacing w:val="-4"/>
        </w:rPr>
        <w:t>P.za Duomo 1 56037 San Gimignano (SI)</w:t>
      </w:r>
    </w:p>
    <w:p>
      <w:pPr>
        <w:pStyle w:val="BodyText"/>
        <w:spacing w:before="223" w:after="0"/>
        <w:rPr/>
      </w:pPr>
      <w:r>
        <w:rPr/>
      </w:r>
    </w:p>
    <w:p>
      <w:pPr>
        <w:pStyle w:val="Heading1"/>
        <w:spacing w:lineRule="exact" w:line="252"/>
        <w:ind w:left="9" w:right="51"/>
        <w:rPr>
          <w:rFonts w:ascii="Arial" w:hAnsi="Arial"/>
        </w:rPr>
      </w:pPr>
      <w:r>
        <w:rPr>
          <w:rFonts w:ascii="Arial" w:hAnsi="Arial"/>
        </w:rPr>
        <w:t>OGGETTO: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AVVISO PUBBLICO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INVITO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MANIFESTAZIONE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INTERESSE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INDAGINE</w:t>
      </w:r>
    </w:p>
    <w:p>
      <w:pPr>
        <w:pStyle w:val="Heading2"/>
        <w:spacing w:lineRule="exact" w:line="252"/>
        <w:ind w:left="1305"/>
        <w:jc w:val="left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MERCATO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ACQUISTO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IMMOBILE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u w:val="single"/>
        </w:rPr>
        <w:t>Domanda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di</w:t>
      </w:r>
      <w:r>
        <w:rPr>
          <w:rFonts w:ascii="Arial" w:hAnsi="Arial"/>
          <w:spacing w:val="-2"/>
          <w:u w:val="single"/>
        </w:rPr>
        <w:t xml:space="preserve"> Partecipazione</w:t>
      </w:r>
    </w:p>
    <w:p>
      <w:pPr>
        <w:pStyle w:val="Normal"/>
        <w:spacing w:lineRule="exact" w:line="248" w:before="240" w:after="0"/>
        <w:ind w:left="9"/>
        <w:jc w:val="center"/>
        <w:rPr>
          <w:rFonts w:ascii="Arial" w:hAnsi="Arial"/>
        </w:rPr>
      </w:pPr>
      <w:r>
        <w:rPr>
          <w:rFonts w:ascii="Arial" w:hAnsi="Arial"/>
          <w:w w:val="120"/>
        </w:rPr>
        <w:t>*</w:t>
      </w:r>
      <w:r>
        <w:rPr>
          <w:rFonts w:ascii="Arial" w:hAnsi="Arial"/>
          <w:spacing w:val="-33"/>
          <w:w w:val="120"/>
        </w:rPr>
        <w:t xml:space="preserve"> </w:t>
      </w:r>
      <w:r>
        <w:rPr>
          <w:rFonts w:ascii="Arial" w:hAnsi="Arial"/>
          <w:w w:val="120"/>
        </w:rPr>
        <w:t>*</w:t>
      </w:r>
      <w:r>
        <w:rPr>
          <w:rFonts w:ascii="Arial" w:hAnsi="Arial"/>
          <w:spacing w:val="-31"/>
          <w:w w:val="120"/>
        </w:rPr>
        <w:t xml:space="preserve"> </w:t>
      </w:r>
      <w:r>
        <w:rPr>
          <w:rFonts w:ascii="Arial" w:hAnsi="Arial"/>
          <w:w w:val="120"/>
        </w:rPr>
        <w:t>*</w:t>
      </w:r>
      <w:r>
        <w:rPr>
          <w:rFonts w:ascii="Arial" w:hAnsi="Arial"/>
          <w:spacing w:val="-30"/>
          <w:w w:val="120"/>
        </w:rPr>
        <w:t xml:space="preserve"> </w:t>
      </w:r>
      <w:r>
        <w:rPr>
          <w:rFonts w:ascii="Arial" w:hAnsi="Arial"/>
          <w:w w:val="120"/>
        </w:rPr>
        <w:t>*</w:t>
      </w:r>
      <w:r>
        <w:rPr>
          <w:rFonts w:ascii="Arial" w:hAnsi="Arial"/>
          <w:spacing w:val="-34"/>
          <w:w w:val="120"/>
        </w:rPr>
        <w:t xml:space="preserve"> </w:t>
      </w:r>
      <w:r>
        <w:rPr>
          <w:rFonts w:ascii="Arial" w:hAnsi="Arial"/>
          <w:spacing w:val="-10"/>
          <w:w w:val="120"/>
        </w:rPr>
        <w:t>*</w:t>
      </w:r>
    </w:p>
    <w:p>
      <w:pPr>
        <w:pStyle w:val="Heading1"/>
        <w:spacing w:lineRule="exact" w:line="240"/>
        <w:rPr>
          <w:rFonts w:ascii="Arial" w:hAnsi="Arial"/>
        </w:rPr>
      </w:pPr>
      <w:r>
        <w:rPr>
          <w:rFonts w:ascii="Arial" w:hAnsi="Arial"/>
          <w:w w:val="105"/>
        </w:rPr>
        <w:t>DOMANDA</w:t>
      </w:r>
      <w:r>
        <w:rPr>
          <w:rFonts w:ascii="Arial" w:hAnsi="Arial"/>
          <w:spacing w:val="66"/>
          <w:w w:val="105"/>
        </w:rPr>
        <w:t xml:space="preserve"> </w:t>
      </w:r>
      <w:r>
        <w:rPr>
          <w:rFonts w:ascii="Arial" w:hAnsi="Arial"/>
          <w:w w:val="105"/>
        </w:rPr>
        <w:t>DI</w:t>
      </w:r>
      <w:r>
        <w:rPr>
          <w:rFonts w:ascii="Arial" w:hAnsi="Arial"/>
          <w:spacing w:val="65"/>
          <w:w w:val="105"/>
        </w:rPr>
        <w:t xml:space="preserve"> </w:t>
      </w:r>
      <w:r>
        <w:rPr>
          <w:rFonts w:ascii="Arial" w:hAnsi="Arial"/>
          <w:spacing w:val="-2"/>
          <w:w w:val="105"/>
        </w:rPr>
        <w:t>PARTECIPAZIONE</w:t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  <w:t>Il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sottoscritto </w:t>
      </w:r>
      <w:r>
        <w:rPr>
          <w:rFonts w:ascii="Arial" w:hAnsi="Arial"/>
          <w:u w:val="single"/>
        </w:rPr>
        <w:tab/>
        <w:tab/>
        <w:tab/>
        <w:tab/>
        <w:tab/>
      </w:r>
      <w:r>
        <w:rPr>
          <w:rFonts w:ascii="Arial" w:hAnsi="Arial"/>
        </w:rPr>
        <w:t xml:space="preserve"> </w:t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  <w:t>nato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2"/>
        </w:rPr>
        <w:t>Provincia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6"/>
        </w:rPr>
        <w:t>Il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</w:rPr>
        <w:t xml:space="preserve"> </w:t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  <w:t>Residente a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4"/>
        </w:rPr>
        <w:t>Via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</w:rPr>
        <w:t>n.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80"/>
          <w:u w:val="single"/>
        </w:rPr>
        <w:t xml:space="preserve"> </w:t>
      </w:r>
      <w:r>
        <w:rPr>
          <w:rFonts w:ascii="Arial" w:hAnsi="Arial"/>
          <w:spacing w:val="80"/>
        </w:rPr>
        <w:t xml:space="preserve"> </w:t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spacing w:val="80"/>
        </w:rPr>
      </w:pPr>
      <w:r>
        <w:rPr>
          <w:spacing w:val="80"/>
        </w:rPr>
      </w:r>
    </w:p>
    <w:p>
      <w:pPr>
        <w:pStyle w:val="BodyText"/>
        <w:tabs>
          <w:tab w:val="clear" w:pos="720"/>
          <w:tab w:val="left" w:pos="4365" w:leader="none"/>
          <w:tab w:val="left" w:pos="5719" w:leader="none"/>
          <w:tab w:val="left" w:pos="6151" w:leader="none"/>
          <w:tab w:val="left" w:pos="9109" w:leader="none"/>
          <w:tab w:val="left" w:pos="9802" w:leader="none"/>
        </w:tabs>
        <w:spacing w:lineRule="auto" w:line="218" w:before="5" w:after="0"/>
        <w:ind w:left="27" w:right="110"/>
        <w:jc w:val="both"/>
        <w:rPr>
          <w:rFonts w:ascii="Arial" w:hAnsi="Arial"/>
        </w:rPr>
      </w:pPr>
      <w:r>
        <w:rPr>
          <w:rFonts w:ascii="Arial" w:hAnsi="Arial"/>
        </w:rPr>
        <w:t>Codice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Fiscale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u w:val="single"/>
        </w:rPr>
        <w:tab/>
        <w:tab/>
        <w:tab/>
        <w:tab/>
        <w:tab/>
      </w:r>
    </w:p>
    <w:p>
      <w:pPr>
        <w:pStyle w:val="Normal"/>
        <w:spacing w:lineRule="auto" w:line="218" w:before="239" w:after="0"/>
        <w:ind w:left="27" w:right="405"/>
        <w:rPr>
          <w:rFonts w:ascii="Arial" w:hAnsi="Arial"/>
        </w:rPr>
      </w:pPr>
      <w:r>
        <w:rPr>
          <w:rFonts w:ascii="Arial" w:hAnsi="Arial"/>
          <w:spacing w:val="-4"/>
        </w:rPr>
        <w:t>(</w:t>
      </w:r>
      <w:r>
        <w:rPr>
          <w:rFonts w:ascii="Arial" w:hAnsi="Arial"/>
          <w:i/>
          <w:spacing w:val="-4"/>
        </w:rPr>
        <w:t>La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parte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successiva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della</w:t>
      </w:r>
      <w:r>
        <w:rPr>
          <w:rFonts w:ascii="Arial" w:hAnsi="Arial"/>
          <w:i/>
          <w:spacing w:val="-24"/>
        </w:rPr>
        <w:t xml:space="preserve"> </w:t>
      </w:r>
      <w:r>
        <w:rPr>
          <w:rFonts w:ascii="Arial" w:hAnsi="Arial"/>
          <w:i/>
          <w:spacing w:val="-4"/>
        </w:rPr>
        <w:t>tabella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  <w:spacing w:val="-4"/>
        </w:rPr>
        <w:t>deve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  <w:spacing w:val="-4"/>
        </w:rPr>
        <w:t>essere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  <w:spacing w:val="-4"/>
        </w:rPr>
        <w:t>compilata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solo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se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l’offerente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  <w:spacing w:val="-4"/>
        </w:rPr>
        <w:t>è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una</w:t>
      </w:r>
      <w:r>
        <w:rPr>
          <w:rFonts w:ascii="Arial" w:hAnsi="Arial"/>
          <w:i/>
          <w:spacing w:val="-24"/>
        </w:rPr>
        <w:t xml:space="preserve"> </w:t>
      </w:r>
      <w:r>
        <w:rPr>
          <w:rFonts w:ascii="Arial" w:hAnsi="Arial"/>
          <w:i/>
          <w:spacing w:val="-4"/>
        </w:rPr>
        <w:t>persona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  <w:spacing w:val="-4"/>
        </w:rPr>
        <w:t>giuridica</w:t>
      </w:r>
      <w:r>
        <w:rPr>
          <w:rFonts w:ascii="Arial" w:hAnsi="Arial"/>
          <w:spacing w:val="-4"/>
        </w:rPr>
        <w:t xml:space="preserve">) </w:t>
      </w:r>
      <w:r>
        <w:rPr>
          <w:rFonts w:ascii="Arial" w:hAnsi="Arial"/>
        </w:rPr>
        <w:t>In qualità di 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0" w:leader="none"/>
        </w:tabs>
        <w:spacing w:before="214" w:after="0"/>
        <w:ind w:hanging="283" w:left="310"/>
        <w:rPr>
          <w:rFonts w:ascii="Arial" w:hAnsi="Arial"/>
        </w:rPr>
      </w:pPr>
      <w:r>
        <w:rPr>
          <w:rFonts w:ascii="Arial" w:hAnsi="Arial"/>
          <w:spacing w:val="-4"/>
        </w:rPr>
        <w:t>Persona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fisica,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privato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  <w:spacing w:val="-4"/>
        </w:rPr>
        <w:t>cittadino;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0" w:leader="none"/>
          <w:tab w:val="left" w:pos="5068" w:leader="none"/>
        </w:tabs>
        <w:spacing w:before="210" w:after="0"/>
        <w:ind w:hanging="283" w:left="310"/>
        <w:rPr>
          <w:rFonts w:ascii="Arial" w:hAnsi="Arial"/>
        </w:rPr>
      </w:pPr>
      <w:r>
        <w:rPr>
          <w:rFonts w:ascii="Arial" w:hAnsi="Arial"/>
          <w:w w:val="95"/>
        </w:rPr>
        <w:t>Persona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fisica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co-partecipante</w:t>
      </w:r>
      <w:r>
        <w:rPr>
          <w:rFonts w:ascii="Arial" w:hAnsi="Arial"/>
          <w:spacing w:val="-6"/>
          <w:w w:val="95"/>
        </w:rPr>
        <w:t xml:space="preserve"> </w:t>
      </w:r>
      <w:r>
        <w:rPr>
          <w:rFonts w:ascii="Arial" w:hAnsi="Arial"/>
          <w:w w:val="95"/>
        </w:rPr>
        <w:t>con</w:t>
      </w:r>
      <w:r>
        <w:rPr>
          <w:rFonts w:ascii="Arial" w:hAnsi="Arial"/>
          <w:spacing w:val="-7"/>
          <w:w w:val="95"/>
        </w:rPr>
        <w:t xml:space="preserve"> </w:t>
      </w:r>
      <w:r>
        <w:rPr>
          <w:rFonts w:ascii="Arial" w:hAnsi="Arial"/>
          <w:w w:val="95"/>
        </w:rPr>
        <w:t>laquota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spacing w:val="-5"/>
          <w:w w:val="95"/>
        </w:rPr>
        <w:t>del</w:t>
      </w:r>
      <w:r>
        <w:rPr>
          <w:rFonts w:ascii="Arial" w:hAnsi="Arial"/>
          <w:u w:val="single"/>
        </w:rPr>
        <w:tab/>
      </w:r>
      <w:r>
        <w:rPr>
          <w:rFonts w:ascii="Arial" w:hAnsi="Arial"/>
          <w:w w:val="110"/>
        </w:rPr>
        <w:t>%</w:t>
      </w:r>
      <w:r>
        <w:rPr>
          <w:rFonts w:ascii="Arial" w:hAnsi="Arial"/>
          <w:spacing w:val="9"/>
          <w:w w:val="110"/>
        </w:rPr>
        <w:t xml:space="preserve"> </w:t>
      </w:r>
      <w:r>
        <w:rPr>
          <w:rFonts w:ascii="Arial" w:hAnsi="Arial"/>
          <w:spacing w:val="-5"/>
          <w:w w:val="95"/>
        </w:rPr>
        <w:t>con</w:t>
      </w:r>
    </w:p>
    <w:p>
      <w:pPr>
        <w:pStyle w:val="BodyText"/>
        <w:spacing w:before="42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971550</wp:posOffset>
                </wp:positionH>
                <wp:positionV relativeFrom="paragraph">
                  <wp:posOffset>189865</wp:posOffset>
                </wp:positionV>
                <wp:extent cx="5541010" cy="8890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120" cy="9000"/>
                        </a:xfrm>
                        <a:custGeom>
                          <a:avLst/>
                          <a:gdLst>
                            <a:gd name="textAreaLeft" fmla="*/ 0 w 3141360"/>
                            <a:gd name="textAreaRight" fmla="*/ 3142440 w 3141360"/>
                            <a:gd name="textAreaTop" fmla="*/ 0 h 5040"/>
                            <a:gd name="textAreaBottom" fmla="*/ 6120 h 5040"/>
                          </a:gdLst>
                          <a:ahLst/>
                          <a:rect l="textAreaLeft" t="textAreaTop" r="textAreaRight" b="textAreaBottom"/>
                          <a:pathLst>
                            <a:path w="5541010" h="8890">
                              <a:moveTo>
                                <a:pt x="554100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541009" y="8890"/>
                              </a:lnTo>
                              <a:lnTo>
                                <a:pt x="5541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0" w:leader="none"/>
        </w:tabs>
        <w:spacing w:before="211" w:after="0"/>
        <w:ind w:hanging="283" w:left="310"/>
        <w:rPr>
          <w:rFonts w:ascii="Arial" w:hAnsi="Arial"/>
        </w:rPr>
      </w:pPr>
      <w:r>
        <w:rPr>
          <w:rFonts w:ascii="Arial" w:hAnsi="Arial"/>
          <w:spacing w:val="-4"/>
        </w:rPr>
        <w:t>Procuratore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speciale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4"/>
        </w:rPr>
        <w:t>della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4"/>
        </w:rPr>
        <w:t>seguente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  <w:spacing w:val="-4"/>
        </w:rPr>
        <w:t>persona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  <w:spacing w:val="-4"/>
        </w:rPr>
        <w:t>fisica:</w:t>
      </w:r>
    </w:p>
    <w:p>
      <w:pPr>
        <w:pStyle w:val="BodyText"/>
        <w:spacing w:before="44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1021080</wp:posOffset>
                </wp:positionH>
                <wp:positionV relativeFrom="paragraph">
                  <wp:posOffset>191135</wp:posOffset>
                </wp:positionV>
                <wp:extent cx="5525770" cy="8890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640" cy="9000"/>
                        </a:xfrm>
                        <a:custGeom>
                          <a:avLst/>
                          <a:gdLst>
                            <a:gd name="textAreaLeft" fmla="*/ 0 w 3132720"/>
                            <a:gd name="textAreaRight" fmla="*/ 3133800 w 3132720"/>
                            <a:gd name="textAreaTop" fmla="*/ 0 h 5040"/>
                            <a:gd name="textAreaBottom" fmla="*/ 6120 h 5040"/>
                          </a:gdLst>
                          <a:ahLst/>
                          <a:rect l="textAreaLeft" t="textAreaTop" r="textAreaRight" b="textAreaBottom"/>
                          <a:pathLst>
                            <a:path w="5525770" h="8890">
                              <a:moveTo>
                                <a:pt x="552577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525770" y="8890"/>
                              </a:lnTo>
                              <a:lnTo>
                                <a:pt x="5525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562" w:leader="none"/>
          <w:tab w:val="left" w:pos="9411" w:leader="none"/>
        </w:tabs>
        <w:ind w:left="616"/>
        <w:rPr>
          <w:rFonts w:ascii="Arial" w:hAnsi="Arial"/>
        </w:rPr>
      </w:pPr>
      <w:r>
        <w:rPr>
          <w:rFonts w:ascii="Arial" w:hAnsi="Arial"/>
          <w:w w:val="90"/>
        </w:rPr>
        <w:t>nato/a</w:t>
      </w:r>
      <w:r>
        <w:rPr>
          <w:rFonts w:ascii="Arial" w:hAnsi="Arial"/>
          <w:spacing w:val="-13"/>
          <w:w w:val="90"/>
        </w:rPr>
        <w:t xml:space="preserve"> </w:t>
      </w:r>
      <w:r>
        <w:rPr>
          <w:rFonts w:ascii="Arial" w:hAnsi="Arial"/>
          <w:spacing w:val="-10"/>
        </w:rPr>
        <w:t>a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il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8" w:leader="none"/>
        </w:tabs>
        <w:spacing w:before="196" w:after="0"/>
        <w:ind w:hanging="351" w:left="378"/>
        <w:rPr>
          <w:rFonts w:ascii="Arial" w:hAnsi="Arial"/>
        </w:rPr>
      </w:pPr>
      <w:r>
        <w:rPr>
          <w:rFonts w:ascii="Arial" w:hAnsi="Arial"/>
          <w:spacing w:val="-4"/>
        </w:rPr>
        <w:t>Procuratore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spacing w:val="-4"/>
        </w:rPr>
        <w:t>speciale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4"/>
        </w:rPr>
        <w:t>della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4"/>
        </w:rPr>
        <w:t>seguente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4"/>
        </w:rPr>
        <w:t>Società</w:t>
      </w:r>
    </w:p>
    <w:p>
      <w:pPr>
        <w:pStyle w:val="BodyText"/>
        <w:spacing w:before="10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  <mc:AlternateContent>
          <mc:Choice Requires="wps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1022985</wp:posOffset>
                </wp:positionH>
                <wp:positionV relativeFrom="paragraph">
                  <wp:posOffset>109855</wp:posOffset>
                </wp:positionV>
                <wp:extent cx="5518785" cy="9525"/>
                <wp:effectExtent l="0" t="0" r="0" b="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800" cy="9360"/>
                        </a:xfrm>
                        <a:custGeom>
                          <a:avLst/>
                          <a:gdLst>
                            <a:gd name="textAreaLeft" fmla="*/ 0 w 3128760"/>
                            <a:gd name="textAreaRight" fmla="*/ 3129840 w 3128760"/>
                            <a:gd name="textAreaTop" fmla="*/ 0 h 5400"/>
                            <a:gd name="textAreaBottom" fmla="*/ 6480 h 5400"/>
                          </a:gdLst>
                          <a:ahLst/>
                          <a:rect l="textAreaLeft" t="textAreaTop" r="textAreaRight" b="textAreaBottom"/>
                          <a:pathLst>
                            <a:path w="5518785" h="9525">
                              <a:moveTo>
                                <a:pt x="551878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18785" y="9525"/>
                              </a:lnTo>
                              <a:lnTo>
                                <a:pt x="5518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9399" w:leader="none"/>
        </w:tabs>
        <w:spacing w:before="37" w:after="0"/>
        <w:ind w:left="616"/>
        <w:rPr>
          <w:rFonts w:ascii="Arial" w:hAnsi="Arial"/>
        </w:rPr>
      </w:pPr>
      <w:r>
        <w:rPr>
          <w:rFonts w:ascii="Arial" w:hAnsi="Arial"/>
          <w:spacing w:val="-6"/>
        </w:rPr>
        <w:t>Codice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Fiscale/Partita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IVA</w:t>
      </w:r>
      <w:r>
        <w:rPr>
          <w:rFonts w:ascii="Arial" w:hAnsi="Arial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0" w:leader="none"/>
        </w:tabs>
        <w:spacing w:lineRule="exact" w:line="263" w:before="209" w:after="0"/>
        <w:ind w:hanging="283" w:left="310"/>
        <w:rPr>
          <w:rFonts w:ascii="Arial" w:hAnsi="Arial"/>
        </w:rPr>
      </w:pPr>
      <w:r>
        <w:rPr>
          <w:rFonts w:ascii="Arial" w:hAnsi="Arial"/>
          <w:spacing w:val="-6"/>
        </w:rPr>
        <w:t>Procuratore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6"/>
        </w:rPr>
        <w:t>speciale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6"/>
        </w:rPr>
        <w:t>della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seguente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6"/>
        </w:rPr>
        <w:t>persona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giuridica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: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6"/>
        </w:rPr>
        <w:t>(denominazione/ragione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sociale)</w:t>
      </w:r>
    </w:p>
    <w:p>
      <w:pPr>
        <w:pStyle w:val="BodyText"/>
        <w:tabs>
          <w:tab w:val="clear" w:pos="720"/>
          <w:tab w:val="left" w:pos="5008" w:leader="none"/>
          <w:tab w:val="left" w:pos="5374" w:leader="none"/>
          <w:tab w:val="left" w:pos="7457" w:leader="none"/>
          <w:tab w:val="left" w:pos="9051" w:leader="none"/>
          <w:tab w:val="left" w:pos="9572" w:leader="none"/>
          <w:tab w:val="left" w:pos="9613" w:leader="none"/>
          <w:tab w:val="left" w:pos="9814" w:leader="none"/>
        </w:tabs>
        <w:spacing w:lineRule="auto" w:line="218" w:before="5" w:after="0"/>
        <w:ind w:left="558" w:right="98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spacing w:val="-10"/>
        </w:rPr>
        <w:t>_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10"/>
        </w:rPr>
        <w:t>_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10"/>
        </w:rPr>
        <w:t xml:space="preserve">_ </w:t>
      </w:r>
      <w:r>
        <w:rPr>
          <w:rFonts w:ascii="Arial" w:hAnsi="Arial"/>
        </w:rPr>
        <w:t>con sede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</w:rPr>
        <w:t>( .... ) in via _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6"/>
        </w:rPr>
        <w:t>n.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6"/>
        </w:rPr>
        <w:t>_. Codice Fiscale/Partita IVA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  <w:u w:val="single"/>
        </w:rPr>
        <w:tab/>
        <w:tab/>
        <w:tab/>
        <w:tab/>
        <w:tab/>
        <w:tab/>
        <w:tab/>
      </w:r>
    </w:p>
    <w:p>
      <w:pPr>
        <w:pStyle w:val="BodyText"/>
        <w:spacing w:before="197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0" w:leader="none"/>
        </w:tabs>
        <w:spacing w:before="1" w:after="0"/>
        <w:ind w:hanging="283" w:left="310"/>
        <w:rPr>
          <w:rFonts w:ascii="Arial" w:hAnsi="Arial"/>
        </w:rPr>
      </w:pPr>
      <w:r>
        <w:rPr>
          <w:rFonts w:ascii="Arial" w:hAnsi="Arial"/>
          <w:spacing w:val="-6"/>
        </w:rPr>
        <w:t>Procuratore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6"/>
        </w:rPr>
        <w:t>speciale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6"/>
        </w:rPr>
        <w:t>della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seguente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6"/>
        </w:rPr>
        <w:t>persona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giuridica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: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6"/>
        </w:rPr>
        <w:t>(denominazione/ragione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sociale)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3" w:leader="none"/>
          <w:tab w:val="left" w:pos="5127" w:leader="none"/>
          <w:tab w:val="left" w:pos="9750" w:leader="none"/>
        </w:tabs>
        <w:spacing w:lineRule="exact" w:line="262" w:before="209" w:after="0"/>
        <w:ind w:hanging="283" w:left="283" w:right="134"/>
        <w:jc w:val="right"/>
        <w:rPr>
          <w:rFonts w:ascii="Arial" w:hAnsi="Arial"/>
        </w:rPr>
      </w:pPr>
      <w:r>
        <w:rPr>
          <w:rFonts w:ascii="Arial" w:hAnsi="Arial"/>
          <w:w w:val="90"/>
        </w:rPr>
        <w:t>Legale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90"/>
        </w:rPr>
        <w:t>Rappresentante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5"/>
          <w:w w:val="90"/>
        </w:rPr>
        <w:t>di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>Denominazione o Ragione Sociale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  <w:u w:val="single"/>
        </w:rPr>
        <w:tab/>
      </w:r>
    </w:p>
    <w:p>
      <w:pPr>
        <w:pStyle w:val="BodyText"/>
        <w:tabs>
          <w:tab w:val="clear" w:pos="720"/>
          <w:tab w:val="left" w:pos="1178" w:leader="none"/>
          <w:tab w:val="left" w:pos="6915" w:leader="none"/>
        </w:tabs>
        <w:spacing w:lineRule="exact" w:line="240"/>
        <w:ind w:right="177"/>
        <w:jc w:val="right"/>
        <w:rPr>
          <w:rFonts w:ascii="Arial" w:hAnsi="Arial"/>
        </w:rPr>
      </w:pPr>
      <w:r>
        <mc:AlternateContent>
          <mc:Choice Requires="wps">
            <w:drawing>
              <wp:anchor behindDoc="0" distT="1270" distB="0" distL="0" distR="635" simplePos="0" locked="0" layoutInCell="0" allowOverlap="1" relativeHeight="8">
                <wp:simplePos x="0" y="0"/>
                <wp:positionH relativeFrom="page">
                  <wp:posOffset>6839585</wp:posOffset>
                </wp:positionH>
                <wp:positionV relativeFrom="paragraph">
                  <wp:posOffset>132715</wp:posOffset>
                </wp:positionV>
                <wp:extent cx="27940" cy="3175"/>
                <wp:effectExtent l="0" t="1270" r="635" b="0"/>
                <wp:wrapNone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3240"/>
                        </a:xfrm>
                        <a:custGeom>
                          <a:avLst/>
                          <a:gdLst>
                            <a:gd name="textAreaLeft" fmla="*/ 0 w 15840"/>
                            <a:gd name="textAreaRight" fmla="*/ 16920 w 15840"/>
                            <a:gd name="textAreaTop" fmla="*/ 0 h 1800"/>
                            <a:gd name="textAreaBottom" fmla="*/ 2880 h 1800"/>
                          </a:gdLst>
                          <a:ahLst/>
                          <a:rect l="textAreaLeft" t="textAreaTop" r="textAreaRight" b="textAreaBottom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6"/>
        </w:rPr>
        <w:t>Registro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spacing w:val="-6"/>
        </w:rPr>
        <w:t>delle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  <w:spacing w:val="-6"/>
        </w:rPr>
        <w:t>Imprese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6"/>
        </w:rPr>
        <w:t>Codice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>Fiscale/Partita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IVA</w:t>
      </w:r>
    </w:p>
    <w:p>
      <w:pPr>
        <w:pStyle w:val="BodyText"/>
        <w:tabs>
          <w:tab w:val="clear" w:pos="720"/>
          <w:tab w:val="left" w:pos="2963" w:leader="none"/>
          <w:tab w:val="left" w:pos="6550" w:leader="none"/>
          <w:tab w:val="left" w:pos="7949" w:leader="none"/>
          <w:tab w:val="left" w:pos="8669" w:leader="none"/>
        </w:tabs>
        <w:spacing w:lineRule="exact" w:line="240"/>
        <w:ind w:left="311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>Sede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legale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2"/>
        </w:rPr>
        <w:t>Via/Piazza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5"/>
        </w:rPr>
        <w:t>N.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4"/>
        </w:rPr>
        <w:t>Cap.</w:t>
      </w:r>
    </w:p>
    <w:p>
      <w:pPr>
        <w:pStyle w:val="BodyText"/>
        <w:tabs>
          <w:tab w:val="clear" w:pos="720"/>
          <w:tab w:val="left" w:pos="748" w:leader="none"/>
          <w:tab w:val="left" w:pos="4411" w:leader="none"/>
        </w:tabs>
        <w:spacing w:lineRule="exact" w:line="248"/>
        <w:ind w:left="311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>Prov.</w:t>
      </w:r>
      <w:r>
        <w:rPr>
          <w:rFonts w:ascii="Arial" w:hAnsi="Arial"/>
          <w:spacing w:val="32"/>
          <w:u w:val="single"/>
        </w:rPr>
        <w:t xml:space="preserve"> 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Tel.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  <w:u w:val="single"/>
        </w:rPr>
        <w:tab/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2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18"/>
        <w:ind w:left="27"/>
        <w:rPr>
          <w:rFonts w:ascii="Arial" w:hAnsi="Arial"/>
        </w:rPr>
      </w:pPr>
      <w:r>
        <w:rPr>
          <w:rFonts w:ascii="Arial" w:hAnsi="Arial"/>
          <w:spacing w:val="-4"/>
        </w:rPr>
        <w:t>Autorizzando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  <w:spacing w:val="-4"/>
        </w:rPr>
        <w:t>si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4"/>
        </w:rPr>
        <w:t>d’ora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spacing w:val="-4"/>
        </w:rPr>
        <w:t>il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4"/>
        </w:rPr>
        <w:t>Comune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4"/>
        </w:rPr>
        <w:t>al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4"/>
        </w:rPr>
        <w:t>trattamento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4"/>
        </w:rPr>
        <w:t>dei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  <w:spacing w:val="-4"/>
        </w:rPr>
        <w:t>propri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  <w:spacing w:val="-4"/>
        </w:rPr>
        <w:t>dati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  <w:spacing w:val="-4"/>
        </w:rPr>
        <w:t>personali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4"/>
        </w:rPr>
        <w:t>a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4"/>
        </w:rPr>
        <w:t>norma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4"/>
        </w:rPr>
        <w:t>delle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  <w:spacing w:val="-4"/>
        </w:rPr>
        <w:t>leggi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  <w:spacing w:val="-4"/>
        </w:rPr>
        <w:t>a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4"/>
        </w:rPr>
        <w:t>tutela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  <w:spacing w:val="-4"/>
        </w:rPr>
        <w:t xml:space="preserve">della </w:t>
      </w:r>
      <w:r>
        <w:rPr>
          <w:rFonts w:ascii="Arial" w:hAnsi="Arial"/>
          <w:spacing w:val="-2"/>
        </w:rPr>
        <w:t>privacy;</w:t>
      </w:r>
    </w:p>
    <w:p>
      <w:pPr>
        <w:pStyle w:val="Heading1"/>
        <w:spacing w:before="228" w:after="0"/>
        <w:ind w:left="421"/>
        <w:rPr>
          <w:rFonts w:ascii="Arial" w:hAnsi="Arial"/>
        </w:rPr>
      </w:pPr>
      <w:r>
        <w:rPr>
          <w:rFonts w:ascii="Arial" w:hAnsi="Arial"/>
        </w:rPr>
        <w:t>MANIFESTA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INTENZIONE</w:t>
      </w:r>
    </w:p>
    <w:p>
      <w:pPr>
        <w:pStyle w:val="BodyText"/>
        <w:spacing w:lineRule="exact" w:line="248" w:before="224" w:after="0"/>
        <w:ind w:left="140"/>
        <w:rPr>
          <w:rFonts w:ascii="Arial" w:hAnsi="Arial"/>
        </w:rPr>
      </w:pP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ALIENARE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</w:rPr>
        <w:t>l’immobile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esclusiva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</w:rPr>
        <w:t>proprietà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proponenti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</w:rPr>
        <w:t>situato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Sarteano,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  <w:spacing w:val="-5"/>
        </w:rPr>
        <w:t>via</w:t>
      </w:r>
    </w:p>
    <w:p>
      <w:pPr>
        <w:pStyle w:val="BodyText"/>
        <w:tabs>
          <w:tab w:val="clear" w:pos="720"/>
          <w:tab w:val="left" w:pos="2501" w:leader="none"/>
          <w:tab w:val="left" w:pos="2989" w:leader="none"/>
        </w:tabs>
        <w:spacing w:lineRule="exact" w:line="240"/>
        <w:ind w:left="140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spacing w:val="-5"/>
        </w:rPr>
        <w:t>n.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6"/>
        </w:rPr>
        <w:t>,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6"/>
        </w:rPr>
        <w:t>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6"/>
        </w:rPr>
        <w:t>descritto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  <w:spacing w:val="-6"/>
        </w:rPr>
        <w:t>all’Agenzia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6"/>
        </w:rPr>
        <w:t>delle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6"/>
        </w:rPr>
        <w:t>Entrate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  <w:spacing w:val="-6"/>
        </w:rPr>
        <w:t>Siena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  <w:spacing w:val="-6"/>
        </w:rPr>
        <w:t>(ex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6"/>
        </w:rPr>
        <w:t>Catasto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  <w:spacing w:val="-6"/>
        </w:rPr>
        <w:t>Edilizio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6"/>
        </w:rPr>
        <w:t>Urbano)</w:t>
      </w:r>
    </w:p>
    <w:p>
      <w:pPr>
        <w:pStyle w:val="BodyText"/>
        <w:tabs>
          <w:tab w:val="clear" w:pos="720"/>
          <w:tab w:val="left" w:pos="9825" w:leader="none"/>
        </w:tabs>
        <w:spacing w:lineRule="exact" w:line="248"/>
        <w:ind w:left="140"/>
        <w:rPr>
          <w:rFonts w:ascii="Arial" w:hAnsi="Arial"/>
        </w:rPr>
      </w:pP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  <w:spacing w:val="-4"/>
        </w:rPr>
        <w:t>più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4"/>
        </w:rPr>
        <w:t>precisamente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  <w:u w:val="single"/>
        </w:rPr>
        <w:tab/>
      </w:r>
    </w:p>
    <w:p>
      <w:pPr>
        <w:pStyle w:val="BodyText"/>
        <w:spacing w:before="17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tabs>
          <w:tab w:val="clear" w:pos="720"/>
          <w:tab w:val="left" w:pos="5106" w:leader="none"/>
        </w:tabs>
        <w:spacing w:before="1" w:after="0"/>
        <w:ind w:left="65"/>
        <w:rPr>
          <w:rFonts w:ascii="Arial" w:hAnsi="Arial"/>
        </w:rPr>
      </w:pPr>
      <w:r>
        <w:rPr>
          <w:rFonts w:ascii="Arial" w:hAnsi="Arial"/>
        </w:rPr>
        <w:t>Proponendo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somma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  <w:spacing w:val="-2"/>
          <w:w w:val="95"/>
        </w:rPr>
        <w:t>€………………………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>(in</w:t>
      </w:r>
      <w:r>
        <w:rPr>
          <w:rFonts w:ascii="Arial" w:hAnsi="Arial"/>
          <w:spacing w:val="-17"/>
          <w:w w:val="90"/>
        </w:rPr>
        <w:t xml:space="preserve"> </w:t>
      </w:r>
      <w:r>
        <w:rPr>
          <w:rFonts w:ascii="Arial" w:hAnsi="Arial"/>
          <w:spacing w:val="-2"/>
        </w:rPr>
        <w:t>cifre)</w:t>
      </w:r>
    </w:p>
    <w:p>
      <w:pPr>
        <w:pStyle w:val="BodyText"/>
        <w:spacing w:before="9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9" w:right="360"/>
        <w:jc w:val="center"/>
        <w:rPr>
          <w:rFonts w:ascii="Arial" w:hAnsi="Arial"/>
        </w:rPr>
      </w:pPr>
      <w:r>
        <w:rPr>
          <w:rFonts w:ascii="Arial" w:hAnsi="Arial"/>
          <w:b/>
          <w:spacing w:val="-4"/>
        </w:rPr>
        <w:t>diconsi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4"/>
        </w:rPr>
        <w:t>€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4"/>
        </w:rPr>
        <w:t>(in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4"/>
        </w:rPr>
        <w:t>lettere)</w:t>
      </w:r>
      <w:r>
        <w:rPr>
          <w:rFonts w:ascii="Arial" w:hAnsi="Arial"/>
          <w:b/>
          <w:spacing w:val="53"/>
          <w:w w:val="150"/>
        </w:rPr>
        <w:t xml:space="preserve"> </w:t>
      </w:r>
      <w:r>
        <w:rPr>
          <w:rFonts w:ascii="Arial" w:hAnsi="Arial"/>
          <w:b/>
          <w:spacing w:val="-4"/>
        </w:rPr>
        <w:t>…………………………………..</w:t>
      </w:r>
    </w:p>
    <w:p>
      <w:pPr>
        <w:pStyle w:val="BodyText"/>
        <w:spacing w:before="241" w:after="0"/>
        <w:ind w:left="27"/>
        <w:rPr>
          <w:rFonts w:ascii="Arial" w:hAnsi="Arial"/>
        </w:rPr>
      </w:pPr>
      <w:r>
        <w:rPr>
          <w:rFonts w:ascii="Arial" w:hAnsi="Arial"/>
        </w:rPr>
        <w:t>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allo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scopo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</w:rPr>
        <w:t>DICHIARA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10"/>
        </w:rPr>
        <w:t>:</w:t>
      </w:r>
    </w:p>
    <w:p>
      <w:pPr>
        <w:pStyle w:val="BodyText"/>
        <w:numPr>
          <w:ilvl w:val="0"/>
          <w:numId w:val="4"/>
        </w:numPr>
        <w:spacing w:before="241" w:after="0"/>
        <w:rPr>
          <w:rFonts w:ascii="Arial" w:hAnsi="Arial"/>
        </w:rPr>
      </w:pP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essere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edotto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accettare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che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l’immobile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venga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alienato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corpo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che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lo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stesso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presenta tutte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  <w:spacing w:val="-2"/>
        </w:rPr>
        <w:t>le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  <w:spacing w:val="-2"/>
        </w:rPr>
        <w:t>caratteristiche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2"/>
        </w:rPr>
        <w:t>richieste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2"/>
        </w:rPr>
        <w:t>dal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bando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relativo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norma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legge;</w:t>
      </w:r>
    </w:p>
    <w:p>
      <w:pPr>
        <w:pStyle w:val="BodyText"/>
        <w:numPr>
          <w:ilvl w:val="0"/>
          <w:numId w:val="4"/>
        </w:numPr>
        <w:spacing w:before="241" w:after="0"/>
        <w:rPr>
          <w:rFonts w:ascii="Arial" w:hAnsi="Arial"/>
        </w:rPr>
      </w:pPr>
      <w:r>
        <w:rPr>
          <w:rFonts w:ascii="Arial" w:hAnsi="Arial"/>
          <w:spacing w:val="-2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edotto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 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accettare che essendo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proposta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meramente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esplorativa,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si </w:t>
      </w:r>
      <w:r>
        <w:rPr>
          <w:rFonts w:ascii="Arial" w:hAnsi="Arial"/>
          <w:spacing w:val="-4"/>
        </w:rPr>
        <w:t>impegna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a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mantenerla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per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tutto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il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tempo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necessario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4"/>
        </w:rPr>
        <w:t>alla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procedura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di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affidamento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dettata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4"/>
        </w:rPr>
        <w:t xml:space="preserve">dalle </w:t>
      </w:r>
      <w:r>
        <w:rPr>
          <w:rFonts w:ascii="Arial" w:hAnsi="Arial"/>
        </w:rPr>
        <w:t>normative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vigenti</w:t>
      </w:r>
    </w:p>
    <w:p>
      <w:pPr>
        <w:pStyle w:val="BodyText"/>
        <w:numPr>
          <w:ilvl w:val="0"/>
          <w:numId w:val="4"/>
        </w:numPr>
        <w:spacing w:before="241" w:after="0"/>
        <w:rPr>
          <w:rFonts w:ascii="Arial" w:hAnsi="Arial"/>
        </w:rPr>
      </w:pPr>
      <w:r>
        <w:rPr>
          <w:rFonts w:ascii="Arial" w:hAnsi="Arial"/>
          <w:spacing w:val="-2"/>
        </w:rPr>
        <w:t>di aver vagliato, prima dell’offerta, tutte le circostanze che possano aver influito sull’offerta presentata, ritenendola equa;</w:t>
      </w:r>
    </w:p>
    <w:p>
      <w:pPr>
        <w:pStyle w:val="BodyText"/>
        <w:numPr>
          <w:ilvl w:val="0"/>
          <w:numId w:val="4"/>
        </w:numPr>
        <w:spacing w:before="241" w:after="0"/>
        <w:rPr>
          <w:rFonts w:ascii="Arial" w:hAnsi="Arial"/>
        </w:rPr>
      </w:pPr>
      <w:r>
        <w:rPr>
          <w:rFonts w:ascii="Arial" w:hAnsi="Arial"/>
          <w:spacing w:val="-2"/>
        </w:rPr>
        <w:t>di rinunciare sin d’ora a richiedere qualsiasi risarcimento a qualunque titolo nel caso in cui l’Amministrazione Comunale interrompa, annulli l’affidamento o non proceda al perfezionamento del contratto di compravendita, rimanendo il diritto dell’offerente la sola restituzione della documentazione presentata.</w:t>
      </w:r>
    </w:p>
    <w:p>
      <w:pPr>
        <w:pStyle w:val="BodyText"/>
        <w:numPr>
          <w:ilvl w:val="0"/>
          <w:numId w:val="4"/>
        </w:numPr>
        <w:spacing w:before="241" w:after="0"/>
        <w:rPr>
          <w:highlight w:val="none"/>
          <w:shd w:fill="auto" w:val="clear"/>
        </w:rPr>
      </w:pPr>
      <w:r>
        <w:rPr>
          <w:rFonts w:ascii="Arial" w:hAnsi="Arial"/>
          <w:i/>
          <w:iCs/>
          <w:spacing w:val="-2"/>
          <w:shd w:fill="auto" w:val="clear"/>
        </w:rPr>
        <w:t>Barrare alternativa corretta</w:t>
      </w:r>
    </w:p>
    <w:p>
      <w:pPr>
        <w:pStyle w:val="BodyText"/>
        <w:spacing w:before="241" w:after="0"/>
        <w:ind w:left="747"/>
        <w:rPr>
          <w:highlight w:val="none"/>
          <w:shd w:fill="auto" w:val="clear"/>
        </w:rPr>
      </w:pPr>
      <w:r>
        <w:rPr>
          <w:rFonts w:eastAsia="Arial" w:cs="Arial" w:ascii="Arial" w:hAnsi="Arial"/>
          <w:i/>
          <w:iCs/>
          <w:spacing w:val="-2"/>
          <w:sz w:val="36"/>
          <w:szCs w:val="36"/>
          <w:shd w:fill="auto" w:val="clear"/>
        </w:rPr>
        <w:t xml:space="preserve">□ </w:t>
      </w:r>
      <w:r>
        <w:rPr>
          <w:rFonts w:ascii="Arial" w:hAnsi="Arial"/>
          <w:color w:val="000000"/>
          <w:spacing w:val="-2"/>
          <w:shd w:fill="auto" w:val="clear"/>
        </w:rPr>
        <w:t>di essere soggetto a IVA nella misura del ___ %</w:t>
      </w:r>
    </w:p>
    <w:p>
      <w:pPr>
        <w:pStyle w:val="BodyText"/>
        <w:spacing w:before="241" w:after="0"/>
        <w:ind w:left="747"/>
        <w:rPr/>
      </w:pPr>
      <w:r>
        <w:rPr>
          <w:rFonts w:eastAsia="Arial" w:cs="Arial" w:ascii="Arial" w:hAnsi="Arial"/>
          <w:i/>
          <w:iCs/>
          <w:spacing w:val="-2"/>
          <w:sz w:val="36"/>
          <w:szCs w:val="36"/>
          <w:shd w:fill="auto" w:val="clear"/>
        </w:rPr>
        <w:t xml:space="preserve">□ </w:t>
      </w:r>
      <w:r>
        <w:rPr>
          <w:rFonts w:ascii="Arial" w:hAnsi="Arial"/>
          <w:color w:val="000000"/>
          <w:spacing w:val="-2"/>
          <w:shd w:fill="auto" w:val="clear"/>
        </w:rPr>
        <w:t>di non essere soggetto a</w:t>
      </w:r>
      <w:bookmarkStart w:id="0" w:name="_GoBack"/>
      <w:r>
        <w:rPr>
          <w:rFonts w:ascii="Arial" w:hAnsi="Arial"/>
          <w:color w:val="000000"/>
          <w:spacing w:val="-2"/>
          <w:shd w:fill="auto" w:val="clear"/>
        </w:rPr>
        <w:t xml:space="preserve"> </w:t>
      </w:r>
      <w:bookmarkEnd w:id="0"/>
      <w:r>
        <w:rPr>
          <w:rFonts w:ascii="Arial" w:hAnsi="Arial"/>
          <w:color w:val="000000"/>
          <w:spacing w:val="-2"/>
          <w:shd w:fill="auto" w:val="clear"/>
        </w:rPr>
        <w:t xml:space="preserve">IVA </w:t>
      </w:r>
    </w:p>
    <w:p>
      <w:pPr>
        <w:pStyle w:val="BodyText"/>
        <w:widowControl w:val="false"/>
        <w:suppressAutoHyphens w:val="true"/>
        <w:bidi w:val="0"/>
        <w:spacing w:before="241" w:after="0"/>
        <w:ind w:hanging="0" w:left="794" w:right="0"/>
        <w:jc w:val="left"/>
        <w:rPr/>
      </w:pP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>Nel caso di non essere soggetto s</w:t>
      </w: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 xml:space="preserve">pecificare se </w:t>
      </w:r>
    </w:p>
    <w:p>
      <w:pPr>
        <w:pStyle w:val="BodyText"/>
        <w:widowControl w:val="false"/>
        <w:suppressAutoHyphens w:val="true"/>
        <w:bidi w:val="0"/>
        <w:spacing w:before="241" w:after="0"/>
        <w:ind w:hanging="0" w:left="1417" w:right="0"/>
        <w:jc w:val="left"/>
        <w:rPr/>
      </w:pPr>
      <w:r>
        <w:rPr>
          <w:rFonts w:eastAsia="Arial" w:cs="Arial" w:ascii="Arial" w:hAnsi="Arial"/>
          <w:i/>
          <w:iCs/>
          <w:color w:val="000000"/>
          <w:spacing w:val="-2"/>
          <w:sz w:val="36"/>
          <w:szCs w:val="36"/>
          <w:shd w:fill="auto" w:val="clear"/>
          <w:lang w:val="it-IT"/>
        </w:rPr>
        <w:t xml:space="preserve">□ </w:t>
      </w: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>esente</w:t>
        <w:tab/>
        <w:tab/>
        <w:tab/>
      </w:r>
    </w:p>
    <w:p>
      <w:pPr>
        <w:pStyle w:val="BodyText"/>
        <w:widowControl w:val="false"/>
        <w:suppressAutoHyphens w:val="true"/>
        <w:bidi w:val="0"/>
        <w:spacing w:before="241" w:after="0"/>
        <w:ind w:hanging="0" w:left="1417" w:right="0"/>
        <w:jc w:val="left"/>
        <w:rPr/>
      </w:pPr>
      <w:r>
        <w:rPr>
          <w:rFonts w:eastAsia="Arial" w:cs="Arial" w:ascii="Arial" w:hAnsi="Arial"/>
          <w:i/>
          <w:iCs/>
          <w:color w:val="000000"/>
          <w:spacing w:val="-2"/>
          <w:sz w:val="36"/>
          <w:szCs w:val="36"/>
          <w:shd w:fill="auto" w:val="clear"/>
          <w:lang w:val="it-IT"/>
        </w:rPr>
        <w:t xml:space="preserve">□ </w:t>
      </w: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 xml:space="preserve">fuori campo </w:t>
        <w:tab/>
        <w:tab/>
      </w:r>
    </w:p>
    <w:p>
      <w:pPr>
        <w:pStyle w:val="BodyText"/>
        <w:widowControl w:val="false"/>
        <w:suppressAutoHyphens w:val="true"/>
        <w:bidi w:val="0"/>
        <w:spacing w:before="241" w:after="0"/>
        <w:ind w:hanging="0" w:left="1417" w:right="0"/>
        <w:jc w:val="left"/>
        <w:rPr/>
      </w:pPr>
      <w:r>
        <w:rPr>
          <w:rFonts w:eastAsia="Arial" w:cs="Arial" w:ascii="Arial" w:hAnsi="Arial"/>
          <w:i/>
          <w:iCs/>
          <w:color w:val="000000"/>
          <w:spacing w:val="-2"/>
          <w:sz w:val="36"/>
          <w:szCs w:val="36"/>
          <w:shd w:fill="auto" w:val="clear"/>
          <w:lang w:val="it-IT"/>
        </w:rPr>
        <w:t xml:space="preserve">□ </w:t>
      </w: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 xml:space="preserve">altro </w:t>
        <w:tab/>
        <w:tab/>
        <w:tab/>
      </w: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>____________________________________</w:t>
      </w:r>
    </w:p>
    <w:p>
      <w:pPr>
        <w:pStyle w:val="BodyText"/>
        <w:spacing w:before="241" w:after="0"/>
        <w:ind w:left="747"/>
        <w:rPr/>
      </w:pPr>
      <w:r>
        <w:rPr>
          <w:rFonts w:eastAsia="Trebuchet MS" w:cs="Trebuchet MS" w:ascii="Arial" w:hAnsi="Arial"/>
          <w:color w:val="000000"/>
          <w:spacing w:val="-2"/>
          <w:shd w:fill="auto" w:val="clear"/>
          <w:lang w:val="it-IT"/>
        </w:rPr>
        <w:t xml:space="preserve"> </w:t>
      </w:r>
    </w:p>
    <w:p>
      <w:pPr>
        <w:sectPr>
          <w:headerReference w:type="default" r:id="rId2"/>
          <w:type w:val="nextPage"/>
          <w:pgSz w:w="11906" w:h="16838"/>
          <w:pgMar w:left="992" w:right="992" w:gutter="0" w:header="761" w:top="9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Heading2"/>
        <w:rPr>
          <w:rFonts w:ascii="Arial" w:hAnsi="Arial"/>
        </w:rPr>
      </w:pPr>
      <w:r>
        <w:rPr>
          <w:rFonts w:ascii="Arial" w:hAnsi="Arial"/>
          <w:w w:val="105"/>
        </w:rPr>
        <w:t>D</w:t>
      </w:r>
      <w:r>
        <w:rPr>
          <w:rFonts w:ascii="Arial" w:hAnsi="Arial"/>
          <w:spacing w:val="-24"/>
          <w:w w:val="105"/>
        </w:rPr>
        <w:t xml:space="preserve"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27"/>
          <w:w w:val="105"/>
        </w:rPr>
        <w:t xml:space="preserve"> </w:t>
      </w:r>
      <w:r>
        <w:rPr>
          <w:rFonts w:ascii="Arial" w:hAnsi="Arial"/>
          <w:w w:val="105"/>
        </w:rPr>
        <w:t>C</w:t>
      </w:r>
      <w:r>
        <w:rPr>
          <w:rFonts w:ascii="Arial" w:hAnsi="Arial"/>
          <w:spacing w:val="-27"/>
          <w:w w:val="105"/>
        </w:rPr>
        <w:t xml:space="preserve"> </w:t>
      </w:r>
      <w:r>
        <w:rPr>
          <w:rFonts w:ascii="Arial" w:hAnsi="Arial"/>
          <w:w w:val="105"/>
        </w:rPr>
        <w:t>H</w:t>
      </w:r>
      <w:r>
        <w:rPr>
          <w:rFonts w:ascii="Arial" w:hAnsi="Arial"/>
          <w:spacing w:val="-25"/>
          <w:w w:val="105"/>
        </w:rPr>
        <w:t xml:space="preserve"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26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5"/>
          <w:w w:val="105"/>
        </w:rPr>
        <w:t xml:space="preserve"> </w:t>
      </w:r>
      <w:r>
        <w:rPr>
          <w:rFonts w:ascii="Arial" w:hAnsi="Arial"/>
          <w:w w:val="105"/>
        </w:rPr>
        <w:t>R</w:t>
      </w:r>
      <w:r>
        <w:rPr>
          <w:rFonts w:ascii="Arial" w:hAnsi="Arial"/>
          <w:spacing w:val="-26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7"/>
          <w:w w:val="105"/>
        </w:rPr>
        <w:t xml:space="preserve"> </w:t>
      </w:r>
      <w:r>
        <w:rPr>
          <w:rFonts w:ascii="Arial" w:hAnsi="Arial"/>
          <w:spacing w:val="-2"/>
          <w:w w:val="105"/>
        </w:rPr>
        <w:t>inoltre</w:t>
      </w:r>
    </w:p>
    <w:p>
      <w:pPr>
        <w:pStyle w:val="Normal"/>
        <w:spacing w:lineRule="auto" w:line="218" w:before="237" w:after="0"/>
        <w:ind w:firstLine="24" w:left="258" w:right="12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ai sensi degli articoli 46, 47 e 77-bis del d.P.R. 28 dicembre 2000, n. 445 e successive </w:t>
      </w:r>
      <w:r>
        <w:rPr>
          <w:rFonts w:ascii="Arial" w:hAnsi="Arial"/>
          <w:b/>
          <w:spacing w:val="-4"/>
        </w:rPr>
        <w:t>modificazioni,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4"/>
        </w:rPr>
        <w:t>consapevole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4"/>
        </w:rPr>
        <w:t>delle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sanzioni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penali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previste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dall'articolo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76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del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medesimo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4"/>
        </w:rPr>
        <w:t>d.P.R.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4"/>
        </w:rPr>
        <w:t xml:space="preserve">n. </w:t>
      </w:r>
      <w:r>
        <w:rPr>
          <w:rFonts w:ascii="Arial" w:hAnsi="Arial"/>
          <w:b/>
          <w:spacing w:val="-2"/>
        </w:rPr>
        <w:t>445/2000per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2"/>
        </w:rPr>
        <w:t>le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2"/>
        </w:rPr>
        <w:t>ipotesi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2"/>
        </w:rPr>
        <w:t>di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2"/>
        </w:rPr>
        <w:t>falsità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  <w:spacing w:val="-2"/>
        </w:rPr>
        <w:t>in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2"/>
        </w:rPr>
        <w:t>atti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2"/>
        </w:rPr>
        <w:t>e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2"/>
        </w:rPr>
        <w:t>dichiarazioni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2"/>
        </w:rPr>
        <w:t>mendaci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2"/>
        </w:rPr>
        <w:t>ivi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  <w:spacing w:val="-2"/>
        </w:rPr>
        <w:t>indicate,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  <w:tab w:val="left" w:pos="748" w:leader="none"/>
        </w:tabs>
        <w:spacing w:lineRule="auto" w:line="218"/>
        <w:ind w:hanging="360" w:left="748" w:right="65"/>
        <w:jc w:val="both"/>
        <w:rPr>
          <w:rFonts w:ascii="Arial" w:hAnsi="Arial"/>
        </w:rPr>
      </w:pP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avere 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>disponibilità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>dell'immobile oggetto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manifestazione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interesse/proposta,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>titolo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6"/>
        </w:rPr>
        <w:t xml:space="preserve">di </w:t>
      </w:r>
      <w:r>
        <w:rPr>
          <w:rFonts w:ascii="Arial" w:hAnsi="Arial"/>
        </w:rPr>
        <w:t>piena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proprietà,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detenendone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altresì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possesso.</w:t>
      </w:r>
    </w:p>
    <w:p>
      <w:pPr>
        <w:pStyle w:val="ListParagraph"/>
        <w:tabs>
          <w:tab w:val="clear" w:pos="720"/>
          <w:tab w:val="left" w:pos="746" w:leader="none"/>
          <w:tab w:val="left" w:pos="748" w:leader="none"/>
        </w:tabs>
        <w:spacing w:lineRule="auto" w:line="218"/>
        <w:ind w:hanging="0" w:left="748" w:right="65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pacing w:val="-6"/>
        </w:rPr>
      </w:pPr>
      <w:r>
        <w:rPr>
          <w:rFonts w:ascii="Arial" w:hAnsi="Arial"/>
          <w:spacing w:val="-6"/>
        </w:rPr>
        <w:t>Che l’immobile non è gravato da ipoteche, mutui, diritti reali di godimento, servitù, vincoli di qualsiasi natura e specie derivanti anche da sequestro o pignoramento, nonché da ogni eventuale iscrizione o trascrizione o formalità pregiudizievole in genere, da vincoli contrattuali o obbligatori;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</w:tabs>
        <w:spacing w:lineRule="exact" w:line="248" w:before="227" w:after="0"/>
        <w:ind w:hanging="358" w:left="746"/>
        <w:rPr>
          <w:rFonts w:ascii="Arial" w:hAnsi="Arial"/>
        </w:rPr>
      </w:pP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essere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in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possesso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dei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requisiti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per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l’affidamento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dei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contratti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pubblici,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ai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sensi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degli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artt.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94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10"/>
        </w:rPr>
        <w:t>e</w:t>
      </w:r>
    </w:p>
    <w:p>
      <w:pPr>
        <w:pStyle w:val="BodyText"/>
        <w:spacing w:lineRule="exact" w:line="248"/>
        <w:ind w:left="748"/>
        <w:rPr>
          <w:rFonts w:ascii="Arial" w:hAnsi="Arial"/>
        </w:rPr>
      </w:pPr>
      <w:r>
        <w:rPr>
          <w:rFonts w:ascii="Arial" w:hAnsi="Arial"/>
          <w:spacing w:val="-4"/>
        </w:rPr>
        <w:t>seguenti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del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D.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Lgs.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4"/>
        </w:rPr>
        <w:t>n.36/2023.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  <w:tab w:val="left" w:pos="748" w:leader="none"/>
        </w:tabs>
        <w:spacing w:lineRule="auto" w:line="218" w:before="237" w:after="0"/>
        <w:ind w:hanging="360" w:left="748" w:right="62"/>
        <w:jc w:val="both"/>
        <w:rPr>
          <w:rFonts w:ascii="Arial" w:hAnsi="Arial"/>
        </w:rPr>
      </w:pPr>
      <w:r>
        <w:rPr>
          <w:rFonts w:ascii="Arial" w:hAnsi="Arial"/>
        </w:rPr>
        <w:t xml:space="preserve">(nel caso di persona singola) di non trovarsi in stato di fallimento, di liquidazione, di </w:t>
      </w:r>
      <w:r>
        <w:rPr>
          <w:rFonts w:ascii="Arial" w:hAnsi="Arial"/>
          <w:spacing w:val="-6"/>
        </w:rPr>
        <w:t xml:space="preserve">amministrazione controllata, di concordato preventivo o di qualsiasi altra situazione equivalente </w:t>
      </w:r>
      <w:r>
        <w:rPr>
          <w:rFonts w:ascii="Arial" w:hAnsi="Arial"/>
          <w:spacing w:val="-2"/>
        </w:rPr>
        <w:t>secondo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legislazione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vigente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che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nei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propri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confronti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non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è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in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corso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un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procedimento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per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 xml:space="preserve">la </w:t>
      </w:r>
      <w:r>
        <w:rPr>
          <w:rFonts w:ascii="Arial" w:hAnsi="Arial"/>
          <w:spacing w:val="-4"/>
        </w:rPr>
        <w:t>dichiarazione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4"/>
        </w:rPr>
        <w:t>di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4"/>
        </w:rPr>
        <w:t>tali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4"/>
        </w:rPr>
        <w:t>situazioni,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4"/>
        </w:rPr>
        <w:t>tale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  <w:spacing w:val="-4"/>
        </w:rPr>
        <w:t>fattispecie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  <w:spacing w:val="-4"/>
        </w:rPr>
        <w:t>è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  <w:spacing w:val="-4"/>
        </w:rPr>
        <w:t>valida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4"/>
        </w:rPr>
        <w:t>anche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  <w:spacing w:val="-4"/>
        </w:rPr>
        <w:t>per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4"/>
        </w:rPr>
        <w:t>la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  <w:spacing w:val="-4"/>
        </w:rPr>
        <w:t>persona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  <w:spacing w:val="-4"/>
        </w:rPr>
        <w:t>fisica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  <w:spacing w:val="-4"/>
        </w:rPr>
        <w:t>rappresentata;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4" w:leader="none"/>
          <w:tab w:val="left" w:pos="736" w:leader="none"/>
        </w:tabs>
        <w:spacing w:lineRule="auto" w:line="218"/>
        <w:ind w:hanging="425" w:left="736" w:right="63"/>
        <w:jc w:val="both"/>
        <w:rPr>
          <w:rFonts w:ascii="Arial" w:hAnsi="Arial"/>
        </w:rPr>
      </w:pPr>
      <w:r>
        <w:rPr>
          <w:rFonts w:ascii="Arial" w:hAnsi="Arial"/>
          <w:w w:val="90"/>
        </w:rPr>
        <w:t>(</w:t>
      </w:r>
      <w:r>
        <w:rPr>
          <w:rFonts w:ascii="Arial" w:hAnsi="Arial"/>
          <w:i/>
          <w:w w:val="90"/>
        </w:rPr>
        <w:t>nel caso di società</w:t>
      </w:r>
      <w:r>
        <w:rPr>
          <w:rFonts w:ascii="Arial" w:hAnsi="Arial"/>
          <w:w w:val="90"/>
        </w:rPr>
        <w:t xml:space="preserve">) che oltre al sottoscritto gli amministratori muniti di rappresentanza della ditta </w:t>
      </w:r>
      <w:r>
        <w:rPr>
          <w:rFonts w:ascii="Arial" w:hAnsi="Arial"/>
          <w:spacing w:val="-2"/>
        </w:rPr>
        <w:t>sono: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49" w:leader="none"/>
          <w:tab w:val="left" w:pos="5806" w:leader="none"/>
          <w:tab w:val="left" w:pos="8009" w:leader="none"/>
          <w:tab w:val="left" w:pos="9233" w:leader="none"/>
          <w:tab w:val="left" w:pos="9399" w:leader="none"/>
        </w:tabs>
        <w:spacing w:lineRule="auto" w:line="218" w:before="2" w:after="0"/>
        <w:ind w:hanging="363" w:left="849" w:right="487"/>
        <w:jc w:val="both"/>
        <w:rPr>
          <w:rFonts w:ascii="Arial" w:hAnsi="Arial"/>
        </w:rPr>
      </w:pPr>
      <w:r>
        <w:rPr>
          <w:rFonts w:ascii="Arial" w:hAnsi="Arial"/>
        </w:rPr>
        <w:t xml:space="preserve">cognome e nome Il/la sottoscritto/a </w:t>
      </w:r>
      <w:r>
        <w:rPr>
          <w:rFonts w:ascii="Arial" w:hAnsi="Arial"/>
          <w:u w:val="single"/>
        </w:rPr>
        <w:tab/>
        <w:tab/>
        <w:tab/>
        <w:tab/>
      </w:r>
      <w:r>
        <w:rPr>
          <w:rFonts w:ascii="Arial" w:hAnsi="Arial"/>
        </w:rPr>
        <w:t xml:space="preserve"> nato/a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il </w:t>
      </w:r>
      <w:r>
        <w:rPr>
          <w:rFonts w:ascii="Arial" w:hAnsi="Arial"/>
          <w:u w:val="single"/>
        </w:rPr>
        <w:tab/>
        <w:tab/>
        <w:tab/>
      </w:r>
      <w:r>
        <w:rPr>
          <w:rFonts w:ascii="Arial" w:hAnsi="Arial"/>
        </w:rPr>
        <w:t xml:space="preserve"> carica ricoperta nell’ambito della società: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10"/>
        </w:rPr>
        <w:t>_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0"/>
        </w:rPr>
        <w:t>_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49" w:leader="none"/>
          <w:tab w:val="left" w:pos="6523" w:leader="none"/>
          <w:tab w:val="left" w:pos="7957" w:leader="none"/>
          <w:tab w:val="left" w:pos="8009" w:leader="none"/>
          <w:tab w:val="left" w:pos="9181" w:leader="none"/>
          <w:tab w:val="left" w:pos="9233" w:leader="none"/>
          <w:tab w:val="left" w:pos="9447" w:leader="none"/>
        </w:tabs>
        <w:spacing w:lineRule="auto" w:line="218" w:before="242" w:after="0"/>
        <w:ind w:hanging="363" w:left="849" w:right="465"/>
        <w:rPr>
          <w:rFonts w:ascii="Arial" w:hAnsi="Arial"/>
        </w:rPr>
      </w:pPr>
      <w:r>
        <w:rPr>
          <w:rFonts w:ascii="Arial" w:hAnsi="Arial"/>
        </w:rPr>
        <w:t>cognome e nome Il/la sottoscritto/a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10"/>
        </w:rPr>
        <w:t>_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0"/>
        </w:rPr>
        <w:t xml:space="preserve">_ </w:t>
      </w:r>
      <w:r>
        <w:rPr>
          <w:rFonts w:ascii="Arial" w:hAnsi="Arial"/>
        </w:rPr>
        <w:t>nato/a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il </w:t>
      </w:r>
      <w:r>
        <w:rPr>
          <w:rFonts w:ascii="Arial" w:hAnsi="Arial"/>
          <w:u w:val="single"/>
        </w:rPr>
        <w:tab/>
        <w:tab/>
        <w:tab/>
        <w:tab/>
        <w:tab/>
      </w:r>
      <w:r>
        <w:rPr>
          <w:rFonts w:ascii="Arial" w:hAnsi="Arial"/>
        </w:rPr>
        <w:t xml:space="preserve"> carica ricoperta nell’ambito della società:</w:t>
      </w:r>
      <w:r>
        <w:rPr>
          <w:rFonts w:ascii="Arial" w:hAnsi="Arial"/>
          <w:u w:val="single"/>
        </w:rPr>
        <w:tab/>
        <w:tab/>
        <w:tab/>
      </w:r>
      <w:r>
        <w:rPr>
          <w:rFonts w:ascii="Arial" w:hAnsi="Arial"/>
          <w:spacing w:val="-10"/>
        </w:rPr>
        <w:t>_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10"/>
        </w:rPr>
        <w:t>_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49" w:leader="none"/>
          <w:tab w:val="left" w:pos="5750" w:leader="none"/>
          <w:tab w:val="left" w:pos="8009" w:leader="none"/>
          <w:tab w:val="left" w:pos="9233" w:leader="none"/>
          <w:tab w:val="left" w:pos="9425" w:leader="none"/>
        </w:tabs>
        <w:spacing w:lineRule="auto" w:line="218" w:before="243" w:after="0"/>
        <w:ind w:hanging="363" w:left="849" w:right="475"/>
        <w:jc w:val="both"/>
        <w:rPr>
          <w:rFonts w:ascii="Arial" w:hAnsi="Arial"/>
        </w:rPr>
      </w:pPr>
      <w:r>
        <w:rPr>
          <w:rFonts w:ascii="Arial" w:hAnsi="Arial"/>
        </w:rPr>
        <w:t>cognome e nomeIl/la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sottoscritto/a</w:t>
      </w:r>
      <w:r>
        <w:rPr>
          <w:rFonts w:ascii="Arial" w:hAnsi="Arial"/>
          <w:u w:val="single"/>
        </w:rPr>
        <w:tab/>
        <w:tab/>
        <w:tab/>
        <w:tab/>
      </w:r>
      <w:r>
        <w:rPr>
          <w:rFonts w:ascii="Arial" w:hAnsi="Arial"/>
        </w:rPr>
        <w:t xml:space="preserve"> nato/a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6"/>
        </w:rPr>
        <w:t>il</w:t>
      </w:r>
      <w:r>
        <w:rPr>
          <w:rFonts w:ascii="Arial" w:hAnsi="Arial"/>
          <w:u w:val="single"/>
        </w:rPr>
        <w:tab/>
        <w:tab/>
        <w:tab/>
      </w:r>
      <w:r>
        <w:rPr>
          <w:rFonts w:ascii="Arial" w:hAnsi="Arial"/>
        </w:rPr>
        <w:t xml:space="preserve"> carica ricoperta nell’ambito della società:</w:t>
      </w:r>
      <w:r>
        <w:rPr>
          <w:rFonts w:ascii="Arial" w:hAnsi="Arial"/>
          <w:u w:val="single"/>
        </w:rPr>
        <w:tab/>
        <w:tab/>
      </w:r>
      <w:r>
        <w:rPr>
          <w:rFonts w:ascii="Arial" w:hAnsi="Arial"/>
          <w:spacing w:val="-10"/>
        </w:rPr>
        <w:t>_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0"/>
        </w:rPr>
        <w:t>_</w:t>
      </w:r>
    </w:p>
    <w:p>
      <w:pPr>
        <w:pStyle w:val="BodyText"/>
        <w:spacing w:lineRule="auto" w:line="218" w:before="240" w:after="0"/>
        <w:ind w:left="849" w:right="1"/>
        <w:jc w:val="both"/>
        <w:rPr>
          <w:rFonts w:ascii="Arial" w:hAnsi="Arial"/>
        </w:rPr>
      </w:pP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>che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>la società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non 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trova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stato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di fallimento, di liquidazione, 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amministrazione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 xml:space="preserve">controllata, </w:t>
      </w:r>
      <w:r>
        <w:rPr>
          <w:rFonts w:ascii="Arial" w:hAnsi="Arial"/>
        </w:rPr>
        <w:t>di concordato preventivo o in qualsiasi altra situazione equivalente secondo la legislazione vigente e che nei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propri confronti e nei confronti degli amministratori muniti di potere di rappresentanza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sopra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incorso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dichiarazione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 xml:space="preserve">tali </w:t>
      </w:r>
      <w:r>
        <w:rPr>
          <w:rFonts w:ascii="Arial" w:hAnsi="Arial"/>
          <w:spacing w:val="-2"/>
        </w:rPr>
        <w:t>situazioni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  <w:spacing w:val="-2"/>
        </w:rPr>
        <w:t>non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versare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in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stato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sospensionedell’attività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commerciale;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8" w:leader="none"/>
          <w:tab w:val="left" w:pos="792" w:leader="none"/>
        </w:tabs>
        <w:spacing w:lineRule="auto" w:line="218"/>
        <w:ind w:hanging="360" w:left="748" w:right="63"/>
        <w:jc w:val="both"/>
        <w:rPr>
          <w:rFonts w:ascii="Arial" w:hAnsi="Arial"/>
        </w:rPr>
      </w:pPr>
      <w: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5728335</wp:posOffset>
            </wp:positionH>
            <wp:positionV relativeFrom="paragraph">
              <wp:posOffset>604520</wp:posOffset>
            </wp:positionV>
            <wp:extent cx="126365" cy="126365"/>
            <wp:effectExtent l="0" t="0" r="0" b="0"/>
            <wp:wrapNone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-2"/>
        </w:rPr>
        <w:t>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(</w:t>
      </w:r>
      <w:r>
        <w:rPr>
          <w:rFonts w:ascii="Arial" w:hAnsi="Arial"/>
          <w:i/>
          <w:spacing w:val="-2"/>
        </w:rPr>
        <w:t>nel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  <w:spacing w:val="-2"/>
        </w:rPr>
        <w:t>caso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di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  <w:spacing w:val="-2"/>
        </w:rPr>
        <w:t>persona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singola</w:t>
      </w:r>
      <w:r>
        <w:rPr>
          <w:rFonts w:ascii="Arial" w:hAnsi="Arial"/>
          <w:spacing w:val="-2"/>
        </w:rPr>
        <w:t>):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non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trovarsi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nelle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condizioni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incapacità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contrarre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con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 xml:space="preserve">la </w:t>
      </w:r>
      <w:r>
        <w:rPr>
          <w:rFonts w:ascii="Arial" w:hAnsi="Arial"/>
          <w:spacing w:val="-4"/>
        </w:rPr>
        <w:t>pubblica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amministrazione,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ai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sensi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4"/>
        </w:rPr>
        <w:t>degli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artt.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32-ter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32-quater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del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4"/>
        </w:rPr>
        <w:t>Codice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4"/>
        </w:rPr>
        <w:t>Penale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 xml:space="preserve">successive </w:t>
      </w:r>
      <w:r>
        <w:rPr>
          <w:rFonts w:ascii="Arial" w:hAnsi="Arial"/>
          <w:spacing w:val="-8"/>
        </w:rPr>
        <w:t>modifiche ed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8"/>
        </w:rPr>
        <w:t>integrazioni,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8"/>
        </w:rPr>
        <w:t>nonché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8"/>
        </w:rPr>
        <w:t>ai sensi dell’art. 14,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8"/>
        </w:rPr>
        <w:t>comma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8"/>
        </w:rPr>
        <w:t xml:space="preserve">2, del D.Lgs. 8 giugno 2001, n. 231, </w:t>
      </w:r>
      <w:r>
        <w:rPr>
          <w:rFonts w:ascii="Arial" w:hAnsi="Arial"/>
          <w:spacing w:val="-2"/>
        </w:rPr>
        <w:t>tale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fattispecie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è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valida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anche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perla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persona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fisica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  <w:spacing w:val="-2"/>
        </w:rPr>
        <w:t>rappresentata;</w:t>
      </w:r>
    </w:p>
    <w:p>
      <w:pPr>
        <w:pStyle w:val="BodyText"/>
        <w:spacing w:lineRule="exact" w:line="235"/>
        <w:ind w:left="748"/>
        <w:rPr>
          <w:rFonts w:ascii="Arial" w:hAnsi="Arial"/>
        </w:rPr>
      </w:pPr>
      <w:r>
        <w:rPr>
          <w:rFonts w:ascii="Arial" w:hAnsi="Arial"/>
          <w:spacing w:val="-2"/>
        </w:rPr>
        <w:t>ovvero</w:t>
      </w:r>
    </w:p>
    <w:p>
      <w:pPr>
        <w:pStyle w:val="BodyText"/>
        <w:spacing w:lineRule="auto" w:line="218" w:before="5" w:after="0"/>
        <w:ind w:left="748" w:right="63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(</w:t>
      </w:r>
      <w:r>
        <w:rPr>
          <w:rFonts w:ascii="Arial" w:hAnsi="Arial"/>
          <w:i/>
          <w:spacing w:val="-2"/>
        </w:rPr>
        <w:t>nel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caso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  <w:spacing w:val="-2"/>
        </w:rPr>
        <w:t>di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società</w:t>
      </w:r>
      <w:r>
        <w:rPr>
          <w:rFonts w:ascii="Arial" w:hAnsi="Arial"/>
          <w:spacing w:val="-2"/>
        </w:rPr>
        <w:t>):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che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oltre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al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sottoscritto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anche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gli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amministratori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dell’impresa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muniti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 xml:space="preserve">di </w:t>
      </w:r>
      <w:r>
        <w:rPr>
          <w:rFonts w:ascii="Arial" w:hAnsi="Arial"/>
          <w:spacing w:val="-6"/>
        </w:rPr>
        <w:t>potere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rappresentanza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non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si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trovano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nelle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condizioni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incapacità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contrarre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con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6"/>
        </w:rPr>
        <w:t>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 xml:space="preserve">pubblica </w:t>
      </w:r>
      <w:r>
        <w:rPr>
          <w:rFonts w:ascii="Arial" w:hAnsi="Arial"/>
          <w:spacing w:val="-4"/>
        </w:rPr>
        <w:t>amministrazione,ai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sensi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degli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4"/>
        </w:rPr>
        <w:t>artt.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32-ter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4"/>
        </w:rPr>
        <w:t>32-quater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4"/>
        </w:rPr>
        <w:t>del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4"/>
        </w:rPr>
        <w:t>Codice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4"/>
        </w:rPr>
        <w:t>Penale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4"/>
        </w:rPr>
        <w:t>successive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 xml:space="preserve">modifiche </w:t>
      </w:r>
      <w:r>
        <w:rPr>
          <w:rFonts w:ascii="Arial" w:hAnsi="Arial"/>
          <w:spacing w:val="-2"/>
        </w:rPr>
        <w:t>ed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  <w:spacing w:val="-2"/>
        </w:rPr>
        <w:t>integrazioni,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nonché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aisensi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2"/>
        </w:rPr>
        <w:t>dell’art.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2"/>
        </w:rPr>
        <w:t>14,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comma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  <w:spacing w:val="-2"/>
        </w:rPr>
        <w:t>2,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del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2"/>
        </w:rPr>
        <w:t>D.Lgs.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8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giugno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2001,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n.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231;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  <w:tab w:val="left" w:pos="748" w:leader="none"/>
        </w:tabs>
        <w:spacing w:lineRule="auto" w:line="218" w:before="239" w:after="0"/>
        <w:ind w:hanging="360" w:left="748" w:right="136"/>
        <w:jc w:val="both"/>
        <w:rPr>
          <w:rFonts w:ascii="Arial" w:hAnsi="Arial"/>
        </w:rPr>
      </w:pPr>
      <w:r>
        <w:rPr>
          <w:rFonts w:ascii="Arial" w:hAnsi="Arial"/>
          <w:spacing w:val="-8"/>
        </w:rPr>
        <w:t>di essere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8"/>
        </w:rPr>
        <w:t>informato,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ai sensi 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8"/>
        </w:rPr>
        <w:t>per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gli effetti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del D.Lgs.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30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giugno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8"/>
        </w:rPr>
        <w:t>2003, n.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196,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che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8"/>
        </w:rPr>
        <w:t xml:space="preserve">i dati personali </w:t>
      </w:r>
      <w:r>
        <w:rPr>
          <w:rFonts w:ascii="Arial" w:hAnsi="Arial"/>
        </w:rPr>
        <w:t xml:space="preserve">raccolti saranno trattati, anche con strumenti informatici, esclusivamente nell’ambito del </w:t>
      </w:r>
      <w:r>
        <w:rPr>
          <w:rFonts w:ascii="Arial" w:hAnsi="Arial"/>
          <w:spacing w:val="-2"/>
        </w:rPr>
        <w:t>procedimento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per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il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quale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la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presente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dichiarazione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viene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resa;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  <w:tab w:val="left" w:pos="748" w:leader="none"/>
        </w:tabs>
        <w:spacing w:lineRule="auto" w:line="218" w:before="239" w:after="0"/>
        <w:ind w:hanging="360" w:left="748" w:right="136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>di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approvare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4"/>
        </w:rPr>
        <w:t>espressamente,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4"/>
        </w:rPr>
        <w:t>ai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4"/>
        </w:rPr>
        <w:t>sensi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dell’art.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4"/>
        </w:rPr>
        <w:t>1341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4"/>
        </w:rPr>
        <w:t>del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4"/>
        </w:rPr>
        <w:t>codice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4"/>
        </w:rPr>
        <w:t>civile,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4"/>
        </w:rPr>
        <w:t>le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  <w:spacing w:val="-4"/>
        </w:rPr>
        <w:t>seguenticondizioni:</w:t>
      </w:r>
    </w:p>
    <w:p>
      <w:pPr>
        <w:pStyle w:val="BodyText"/>
        <w:numPr>
          <w:ilvl w:val="0"/>
          <w:numId w:val="5"/>
        </w:numPr>
        <w:spacing w:lineRule="auto" w:line="218" w:before="238" w:after="0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presente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manifestazione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interesse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2"/>
        </w:rPr>
        <w:t>non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2"/>
        </w:rPr>
        <w:t>vincola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spacing w:val="-2"/>
        </w:rPr>
        <w:t>ad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alcun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titolo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  <w:spacing w:val="-2"/>
        </w:rPr>
        <w:t>il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  <w:spacing w:val="-2"/>
        </w:rPr>
        <w:t>Comune,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al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  <w:spacing w:val="-2"/>
        </w:rPr>
        <w:t>quale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2"/>
        </w:rPr>
        <w:t xml:space="preserve">rimane </w:t>
      </w:r>
      <w:r>
        <w:rPr>
          <w:rFonts w:ascii="Arial" w:hAnsi="Arial"/>
        </w:rPr>
        <w:t>sempre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riservata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facoltà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procedere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all’acquisto;</w:t>
      </w:r>
    </w:p>
    <w:p>
      <w:pPr>
        <w:pStyle w:val="BodyText"/>
        <w:numPr>
          <w:ilvl w:val="0"/>
          <w:numId w:val="5"/>
        </w:numPr>
        <w:spacing w:lineRule="auto" w:line="218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di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assumere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proprio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carico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esclusivo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ogni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2"/>
        </w:rPr>
        <w:t>possibile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pregiudizio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che,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2"/>
        </w:rPr>
        <w:t>anche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solo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2"/>
        </w:rPr>
        <w:t xml:space="preserve">parzialmente </w:t>
      </w:r>
      <w:r>
        <w:rPr>
          <w:rFonts w:ascii="Arial" w:hAnsi="Arial"/>
        </w:rPr>
        <w:t>sia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riconducibile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allo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stato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situazione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fatto;</w:t>
      </w:r>
    </w:p>
    <w:p>
      <w:pPr>
        <w:pStyle w:val="BodyText"/>
        <w:spacing w:lineRule="auto" w:line="218"/>
        <w:ind w:left="1144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211" w:after="0"/>
        <w:rPr>
          <w:rFonts w:ascii="Arial" w:hAnsi="Arial"/>
        </w:rPr>
      </w:pPr>
      <w:r>
        <w:rPr>
          <w:rFonts w:ascii="Arial" w:hAnsi="Arial"/>
        </w:rPr>
        <w:t>Ulteriori informazioni:</w:t>
      </w:r>
    </w:p>
    <w:p>
      <w:pPr>
        <w:pStyle w:val="BodyText"/>
        <w:spacing w:before="211" w:after="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</w:t>
      </w:r>
    </w:p>
    <w:p>
      <w:pPr>
        <w:pStyle w:val="BodyText"/>
        <w:spacing w:before="211" w:after="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</w:t>
      </w:r>
    </w:p>
    <w:p>
      <w:pPr>
        <w:pStyle w:val="BodyText"/>
        <w:ind w:left="258"/>
        <w:rPr>
          <w:spacing w:val="-2"/>
        </w:rPr>
      </w:pPr>
      <w:r>
        <w:rPr>
          <w:spacing w:val="-2"/>
        </w:rPr>
      </w:r>
    </w:p>
    <w:p>
      <w:pPr>
        <w:pStyle w:val="BodyText"/>
        <w:ind w:left="258"/>
        <w:rPr>
          <w:spacing w:val="-2"/>
        </w:rPr>
      </w:pPr>
      <w:r>
        <w:rPr>
          <w:spacing w:val="-2"/>
        </w:rPr>
      </w:r>
    </w:p>
    <w:p>
      <w:pPr>
        <w:pStyle w:val="BodyText"/>
        <w:ind w:left="258"/>
        <w:rPr>
          <w:rFonts w:ascii="Arial" w:hAnsi="Arial"/>
        </w:rPr>
      </w:pPr>
      <w:r>
        <w:rPr>
          <w:rFonts w:ascii="Arial" w:hAnsi="Arial"/>
          <w:spacing w:val="-2"/>
        </w:rPr>
        <w:t>Data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  <w:spacing w:val="-2"/>
          <w:w w:val="85"/>
        </w:rPr>
        <w:t>............…….................</w:t>
      </w:r>
    </w:p>
    <w:p>
      <w:pPr>
        <w:pStyle w:val="BodyText"/>
        <w:ind w:left="6511"/>
        <w:rPr>
          <w:rFonts w:ascii="Arial" w:hAnsi="Arial"/>
        </w:rPr>
      </w:pPr>
      <w:r>
        <w:rPr>
          <w:rFonts w:ascii="Arial" w:hAnsi="Arial"/>
        </w:rPr>
        <w:t>FIRMA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(leggibile)</w:t>
      </w:r>
    </w:p>
    <w:p>
      <w:pPr>
        <w:pStyle w:val="Normal"/>
        <w:ind w:left="282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4335145</wp:posOffset>
                </wp:positionH>
                <wp:positionV relativeFrom="paragraph">
                  <wp:posOffset>127635</wp:posOffset>
                </wp:positionV>
                <wp:extent cx="1867535" cy="3175"/>
                <wp:effectExtent l="0" t="0" r="0" b="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680" cy="3240"/>
                        </a:xfrm>
                        <a:custGeom>
                          <a:avLst/>
                          <a:gdLst>
                            <a:gd name="textAreaLeft" fmla="*/ 0 w 1058760"/>
                            <a:gd name="textAreaRight" fmla="*/ 1059840 w 1058760"/>
                            <a:gd name="textAreaTop" fmla="*/ 0 h 1800"/>
                            <a:gd name="textAreaBottom" fmla="*/ 2880 h 1800"/>
                          </a:gdLst>
                          <a:ahLst/>
                          <a:rect l="textAreaLeft" t="textAreaTop" r="textAreaRight" b="textAreaBottom"/>
                          <a:pathLst>
                            <a:path w="1867535" h="3175">
                              <a:moveTo>
                                <a:pt x="1867153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1867153" y="3048"/>
                              </a:lnTo>
                              <a:lnTo>
                                <a:pt x="1867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pacing w:val="-2"/>
        </w:rPr>
        <w:t>Allegati: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zh-CN"/>
        </w:rPr>
        <w:t>una relazione generale descrittiva dell'immobile, a firma di un tecnico abilitato, comprese le relative aree pertinenziali, riferita alla sussistenza dei requisiti indicati agli artt. 2 e 3 del presente avviso;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zh-CN"/>
        </w:rPr>
        <w:t xml:space="preserve">una documentazione fotografica a colori dello stato attuale dell'immobile (sia degli interni che dell'esterno e delle aree pertinenziali);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zh-CN"/>
        </w:rPr>
        <w:t>offerta di vendita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zh-CN"/>
        </w:rPr>
        <w:t>copia del titolo di proprietà che il proponente ha sull’immobile (quali contratto di compravendita, successione ereditaria, donazione, ecc…) ai sensi di quanto indicato nell’art.4 lett. a) del presente avviso;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zh-CN"/>
        </w:rPr>
        <w:t xml:space="preserve">copia documenti di riconoscimento e codici fiscali, in corso di validità, di tutti i firmatari della manifestazione di interesse. </w:t>
      </w:r>
    </w:p>
    <w:sectPr>
      <w:type w:val="continuous"/>
      <w:pgSz w:w="11906" w:h="16838"/>
      <w:pgMar w:left="992" w:right="992" w:gutter="0" w:header="761" w:top="9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00386E83">
              <wp:simplePos x="0" y="0"/>
              <wp:positionH relativeFrom="page">
                <wp:posOffset>6249035</wp:posOffset>
              </wp:positionH>
              <wp:positionV relativeFrom="page">
                <wp:posOffset>470535</wp:posOffset>
              </wp:positionV>
              <wp:extent cx="605155" cy="16573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1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>
                              <w:rFonts w:ascii="Calibri" w:hAnsi="Calibri"/>
                              <w:i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000000"/>
                            </w:rPr>
                            <w:t>Modello</w:t>
                          </w:r>
                          <w:r>
                            <w:rPr>
                              <w:rFonts w:ascii="Calibri" w:hAnsi="Calibri"/>
                              <w:i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0000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2.05pt;margin-top:37.05pt;width:47.6pt;height:13pt;mso-wrap-style:square;v-text-anchor:top;mso-position-horizontal-relative:page;mso-position-vertical-relative:page" wp14:anchorId="00386E8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>
                        <w:rFonts w:ascii="Calibri" w:hAnsi="Calibri"/>
                        <w:i/>
                        <w:i/>
                      </w:rPr>
                    </w:pPr>
                    <w:r>
                      <w:rPr>
                        <w:rFonts w:ascii="Calibri" w:hAnsi="Calibri"/>
                        <w:i/>
                        <w:color w:val="000000"/>
                      </w:rPr>
                      <w:t>Modello</w:t>
                    </w:r>
                    <w:r>
                      <w:rPr>
                        <w:rFonts w:ascii="Calibri" w:hAnsi="Calibri"/>
                        <w:i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0000"/>
                        <w:spacing w:val="-10"/>
                      </w:rPr>
                      <w:t>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61" w:hanging="276"/>
      </w:pPr>
      <w:rPr>
        <w:spacing w:val="0"/>
        <w:w w:val="8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5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11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6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7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3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48" w:hanging="360"/>
      </w:pPr>
      <w:rPr>
        <w:sz w:val="22"/>
        <w:spacing w:val="-1"/>
        <w:i w:val="false"/>
        <w:b w:val="false"/>
        <w:szCs w:val="22"/>
        <w:iCs w:val="false"/>
        <w:bCs w:val="false"/>
        <w:w w:val="93"/>
        <w:rFonts w:ascii="Trebuchet MS" w:hAnsi="Trebuchet MS" w:eastAsia="Trebuchet MS" w:cs="Trebuchet MS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49" w:hanging="363"/>
      </w:pPr>
      <w:rPr>
        <w:rFonts w:ascii="Calibri" w:hAnsi="Calibri" w:cs="Calibri" w:hint="default"/>
        <w:sz w:val="20"/>
        <w:spacing w:val="0"/>
        <w:i w:val="false"/>
        <w:b w:val="false"/>
        <w:szCs w:val="20"/>
        <w:iCs w:val="false"/>
        <w:bCs w:val="false"/>
        <w:w w:val="9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8" w:hanging="36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6" w:hanging="36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5" w:hanging="36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3" w:hanging="36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1" w:hanging="36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90" w:hanging="36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8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"/>
      <w:lvlJc w:val="left"/>
      <w:pPr>
        <w:tabs>
          <w:tab w:val="num" w:pos="0"/>
        </w:tabs>
        <w:ind w:left="311" w:hanging="284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6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5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4"/>
        </w:tabs>
        <w:ind w:left="18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4"/>
        </w:tabs>
        <w:ind w:left="29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4"/>
        </w:tabs>
        <w:ind w:left="4024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9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uiPriority w:val="1"/>
    <w:qFormat/>
    <w:pPr>
      <w:ind w:left="4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 w:after="0"/>
      <w:ind w:hanging="360" w:left="74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LibreOffice/7.6.7.2$Windows_X86_64 LibreOffice_project/dd47e4b30cb7dab30588d6c79c651f218165e3c5</Application>
  <AppVersion>15.0000</AppVersion>
  <Pages>3</Pages>
  <Words>1046</Words>
  <Characters>6056</Characters>
  <CharactersWithSpaces>7094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2026-02-06T07:10:00Z</dcterms:created>
  <dc:creator>c.minello</dc:creator>
  <dc:description/>
  <dc:language>it-IT</dc:language>
  <cp:lastModifiedBy/>
  <dcterms:modified xsi:type="dcterms:W3CDTF">2026-02-09T11:14:50Z</dcterms:modified>
  <cp:revision>5</cp:revision>
  <dc:subject/>
  <dc:title>Modello domanda partecipazione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per Microsoft 365</vt:lpwstr>
  </property>
</Properties>
</file>